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D7D4" w14:textId="70126D17" w:rsidR="00856F24" w:rsidRPr="00963997" w:rsidRDefault="00621F4A" w:rsidP="00856F24">
      <w:pPr>
        <w:jc w:val="center"/>
        <w:rPr>
          <w:rFonts w:ascii="Microsoft JhengHei UI Light" w:eastAsia="Microsoft JhengHei UI Light" w:hAnsi="Microsoft JhengHei UI Light"/>
          <w:b/>
          <w:sz w:val="28"/>
          <w:szCs w:val="20"/>
        </w:rPr>
      </w:pPr>
      <w:r w:rsidRPr="00621F4A">
        <w:rPr>
          <w:rFonts w:ascii="Microsoft JhengHei UI Light" w:eastAsia="Microsoft JhengHei UI Light" w:hAnsi="Microsoft JhengHei UI Light"/>
          <w:b/>
          <w:sz w:val="28"/>
          <w:szCs w:val="20"/>
          <w:lang w:eastAsia="zh-HK"/>
        </w:rPr>
        <w:t>Precision Optical Coating</w:t>
      </w:r>
      <w:bookmarkStart w:id="0" w:name="_GoBack"/>
      <w:bookmarkEnd w:id="0"/>
    </w:p>
    <w:p w14:paraId="47B99F2E" w14:textId="77777777" w:rsidR="00BF498E" w:rsidRPr="00856F24" w:rsidRDefault="00856F24" w:rsidP="00856F24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1C48CD7C" wp14:editId="2FFFBC47">
            <wp:extent cx="230480" cy="230480"/>
            <wp:effectExtent l="0" t="0" r="0" b="0"/>
            <wp:docPr id="2" name="圖片 2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BF49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Plasti</w:t>
      </w:r>
      <w:r w:rsidR="00BF498E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>c Lens</w:t>
      </w:r>
      <w:r w:rsidR="00F136F4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 </w:t>
      </w:r>
      <w:r w:rsidR="00EC3A39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AR </w:t>
      </w:r>
      <w:r w:rsidR="00EC3A39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coating</w:t>
      </w:r>
      <w:r w:rsidR="00EC3A39"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F136F4" w:rsidRPr="00BA1AA2">
        <w:rPr>
          <w:rFonts w:ascii="Microsoft JhengHei UI Light" w:eastAsia="Microsoft JhengHei UI Light" w:hAnsi="Microsoft JhengHei UI Light"/>
          <w:sz w:val="18"/>
          <w:szCs w:val="20"/>
        </w:rPr>
        <w:t>(</w:t>
      </w:r>
      <w:r w:rsidR="00EC3A39" w:rsidRPr="00BA1AA2">
        <w:rPr>
          <w:rFonts w:ascii="Microsoft JhengHei UI Light" w:eastAsia="Microsoft JhengHei UI Light" w:hAnsi="Microsoft JhengHei UI Light"/>
          <w:sz w:val="18"/>
          <w:szCs w:val="20"/>
        </w:rPr>
        <w:t xml:space="preserve">Material: 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>PC、PMMA、PET、</w:t>
      </w:r>
      <w:r w:rsidR="0055157D" w:rsidRPr="00BA1AA2">
        <w:rPr>
          <w:rFonts w:ascii="Microsoft JhengHei UI Light" w:eastAsia="Microsoft JhengHei UI Light" w:hAnsi="Microsoft JhengHei UI Light" w:cstheme="minorHAnsi" w:hint="eastAsia"/>
          <w:sz w:val="18"/>
          <w:szCs w:val="20"/>
        </w:rPr>
        <w:t>ABS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>、</w:t>
      </w:r>
      <w:r w:rsidR="0055157D" w:rsidRPr="00BA1AA2">
        <w:rPr>
          <w:rFonts w:ascii="Microsoft JhengHei UI Light" w:eastAsia="Microsoft JhengHei UI Light" w:hAnsi="Microsoft JhengHei UI Light" w:cstheme="minorHAnsi" w:hint="eastAsia"/>
          <w:sz w:val="18"/>
          <w:szCs w:val="20"/>
        </w:rPr>
        <w:t>COP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>、</w:t>
      </w:r>
      <w:r w:rsidR="0055157D" w:rsidRPr="00BA1AA2">
        <w:rPr>
          <w:rFonts w:ascii="Microsoft JhengHei UI Light" w:eastAsia="Microsoft JhengHei UI Light" w:hAnsi="Microsoft JhengHei UI Light" w:cstheme="minorHAnsi" w:hint="eastAsia"/>
          <w:sz w:val="18"/>
          <w:szCs w:val="20"/>
        </w:rPr>
        <w:t>Zeonex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 xml:space="preserve"> series)</w:t>
      </w:r>
    </w:p>
    <w:p w14:paraId="371C8645" w14:textId="77777777" w:rsidR="00EC3A39" w:rsidRPr="00856F24" w:rsidRDefault="00EC3A39" w:rsidP="00EC3A39">
      <w:pPr>
        <w:pStyle w:val="a9"/>
        <w:numPr>
          <w:ilvl w:val="0"/>
          <w:numId w:val="3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435~650nm,R(abs)&lt;0.5%</w:t>
      </w:r>
    </w:p>
    <w:p w14:paraId="5C57E7BF" w14:textId="77777777" w:rsidR="00EC3A39" w:rsidRPr="00856F24" w:rsidRDefault="00EC3A39" w:rsidP="00EC3A39">
      <w:pPr>
        <w:pStyle w:val="a9"/>
        <w:numPr>
          <w:ilvl w:val="0"/>
          <w:numId w:val="3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450~650nm, R(ave)&lt;0.5% 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750nm, R(abs)&lt;2%;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850nm, R(abs)&lt;4%</w:t>
      </w:r>
    </w:p>
    <w:p w14:paraId="33626CB2" w14:textId="77777777" w:rsidR="00EC3A39" w:rsidRPr="00856F24" w:rsidRDefault="00EC3A39" w:rsidP="00EC3A39">
      <w:pPr>
        <w:ind w:left="482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>Size: Diameter 3~150mm</w:t>
      </w:r>
    </w:p>
    <w:p w14:paraId="61F0A820" w14:textId="77777777" w:rsidR="00A06478" w:rsidRPr="00856F24" w:rsidRDefault="00A06478" w:rsidP="00EC3A39">
      <w:pPr>
        <w:ind w:left="482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>High Temp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erature:  85~115</w:t>
      </w:r>
      <w:r w:rsidRPr="00856F24">
        <w:rPr>
          <w:rFonts w:ascii="Microsoft JhengHei UI Light" w:eastAsia="Microsoft JhengHei UI Light" w:hAnsi="Microsoft JhengHei UI Light"/>
          <w:sz w:val="20"/>
          <w:szCs w:val="20"/>
          <w:vertAlign w:val="superscript"/>
        </w:rPr>
        <w:t>0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C (with different material)</w:t>
      </w:r>
    </w:p>
    <w:p w14:paraId="686ECE0E" w14:textId="77777777" w:rsidR="00830D9D" w:rsidRPr="00856F24" w:rsidRDefault="00856F24" w:rsidP="00856F24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00E6CC69" wp14:editId="313C78BD">
            <wp:extent cx="230480" cy="230480"/>
            <wp:effectExtent l="0" t="0" r="0" b="0"/>
            <wp:docPr id="3" name="圖片 3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830D9D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Glass Lens for </w:t>
      </w:r>
      <w:r w:rsidR="00830D9D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Aut</w:t>
      </w:r>
      <w:r w:rsidR="00830D9D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>omobile</w:t>
      </w:r>
      <w:r w:rsidR="00830D9D"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</w:p>
    <w:p w14:paraId="7DE3E7A4" w14:textId="77777777" w:rsidR="00830D9D" w:rsidRPr="00856F24" w:rsidRDefault="00E24AA2" w:rsidP="00830D9D">
      <w:pPr>
        <w:pStyle w:val="a9"/>
        <w:numPr>
          <w:ilvl w:val="0"/>
          <w:numId w:val="4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450~850nm, R&lt;0.8%</w:t>
      </w:r>
    </w:p>
    <w:p w14:paraId="2B3A88BF" w14:textId="77777777" w:rsidR="00E24AA2" w:rsidRPr="00856F24" w:rsidRDefault="00E24AA2" w:rsidP="00830D9D">
      <w:pPr>
        <w:pStyle w:val="a9"/>
        <w:numPr>
          <w:ilvl w:val="0"/>
          <w:numId w:val="4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450~500nm, R&lt;2% 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500~650nm, R&lt;0.5%;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@650~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750nm, R&lt;0.8%;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@750~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850nm, R&lt;2%</w:t>
      </w:r>
    </w:p>
    <w:p w14:paraId="7F9CDF20" w14:textId="77777777" w:rsidR="00E24AA2" w:rsidRPr="00856F24" w:rsidRDefault="00E24AA2" w:rsidP="00E24AA2">
      <w:pPr>
        <w:ind w:left="48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>耐摩擦測試: 豬鬃刷/牙刷, 0.5Kg, 來回500次, Contact Angle&gt;100deg</w:t>
      </w:r>
    </w:p>
    <w:p w14:paraId="4028C35D" w14:textId="77777777"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77F0C506" wp14:editId="6AC35EC4">
            <wp:extent cx="230480" cy="230480"/>
            <wp:effectExtent l="0" t="0" r="0" b="0"/>
            <wp:docPr id="4" name="圖片 4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F</w:t>
      </w:r>
      <w:r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ilter -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Band PASS Filter:</w:t>
      </w:r>
    </w:p>
    <w:p w14:paraId="76DBA09F" w14:textId="77777777" w:rsidR="005F46AE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641776DE" wp14:editId="7338118A">
            <wp:extent cx="5562600" cy="1743075"/>
            <wp:effectExtent l="0" t="0" r="0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EBCC" w14:textId="77777777" w:rsidR="00DD7CE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noProof/>
          <w:sz w:val="20"/>
          <w:szCs w:val="20"/>
        </w:rPr>
        <w:drawing>
          <wp:inline distT="0" distB="0" distL="0" distR="0" wp14:anchorId="4905D4BE" wp14:editId="7FBF4F5E">
            <wp:extent cx="2667000" cy="17907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BCAA6" w14:textId="77777777" w:rsidR="005B2E0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noProof/>
          <w:sz w:val="20"/>
          <w:szCs w:val="20"/>
        </w:rPr>
        <w:drawing>
          <wp:inline distT="0" distB="0" distL="0" distR="0" wp14:anchorId="6954BAE3" wp14:editId="72928C79">
            <wp:extent cx="5391150" cy="17907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A1E78" w14:textId="77777777"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lastRenderedPageBreak/>
        <w:drawing>
          <wp:inline distT="0" distB="0" distL="0" distR="0" wp14:anchorId="7B240161" wp14:editId="2F55D728">
            <wp:extent cx="230480" cy="230480"/>
            <wp:effectExtent l="0" t="0" r="0" b="0"/>
            <wp:docPr id="5" name="圖片 5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Filter -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Dual Band PASS Filter</w:t>
      </w:r>
    </w:p>
    <w:p w14:paraId="47CFA51B" w14:textId="77777777" w:rsidR="00DD7CE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noProof/>
          <w:sz w:val="20"/>
          <w:szCs w:val="20"/>
        </w:rPr>
        <w:drawing>
          <wp:inline distT="0" distB="0" distL="0" distR="0" wp14:anchorId="0B2BE92F" wp14:editId="2E9D66C6">
            <wp:extent cx="5543550" cy="1857375"/>
            <wp:effectExtent l="0" t="0" r="0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DC98A" w14:textId="77777777"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677C8455" wp14:editId="2EED98E1">
            <wp:extent cx="230480" cy="230480"/>
            <wp:effectExtent l="0" t="0" r="0" b="0"/>
            <wp:docPr id="6" name="圖片 6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Filter -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Narrow Band PASS Filter</w:t>
      </w:r>
    </w:p>
    <w:p w14:paraId="3A29669C" w14:textId="77777777" w:rsidR="00DD7CE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6C0ECE12" wp14:editId="0F047CAE">
            <wp:extent cx="5429250" cy="1647825"/>
            <wp:effectExtent l="0" t="0" r="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24058" w14:textId="77777777"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3A2FE7AB" wp14:editId="5AD75766">
            <wp:extent cx="230480" cy="230480"/>
            <wp:effectExtent l="0" t="0" r="0" b="0"/>
            <wp:docPr id="7" name="圖片 7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High Reflectivity Mirror</w:t>
      </w:r>
    </w:p>
    <w:p w14:paraId="2B7B495C" w14:textId="77777777" w:rsidR="005B2E0B" w:rsidRPr="00856F24" w:rsidRDefault="005B2E0B" w:rsidP="005F46AE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1240BA73" wp14:editId="583D91D0">
            <wp:extent cx="6477000" cy="17145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1CA6" w14:textId="77777777" w:rsidR="004143C3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4D0FAFB4" wp14:editId="6DD46FBE">
            <wp:extent cx="230480" cy="230480"/>
            <wp:effectExtent l="0" t="0" r="0" b="0"/>
            <wp:docPr id="8" name="圖片 8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4143C3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H</w:t>
      </w:r>
      <w:r w:rsidR="004143C3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>UD Combiner &amp;</w:t>
      </w:r>
      <w:r w:rsidR="004143C3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 xml:space="preserve"> Mirror</w:t>
      </w:r>
    </w:p>
    <w:p w14:paraId="05E9D810" w14:textId="77777777" w:rsidR="004143C3" w:rsidRPr="00856F24" w:rsidRDefault="004143C3" w:rsidP="004143C3">
      <w:pPr>
        <w:pStyle w:val="a9"/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AOI=45</w:t>
      </w:r>
      <w:r w:rsidR="00830D9D" w:rsidRPr="00856F24">
        <w:rPr>
          <w:rFonts w:ascii="Microsoft JhengHei UI Light" w:eastAsia="Microsoft JhengHei UI Light" w:hAnsi="Microsoft JhengHei UI Light"/>
          <w:sz w:val="20"/>
          <w:szCs w:val="20"/>
          <w:vertAlign w:val="superscript"/>
        </w:rPr>
        <w:t>0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, </w:t>
      </w:r>
      <w:r w:rsidR="00830D9D"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="00830D9D" w:rsidRPr="00856F24">
        <w:rPr>
          <w:rFonts w:ascii="Microsoft JhengHei UI Light" w:eastAsia="Microsoft JhengHei UI Light" w:hAnsi="Microsoft JhengHei UI Light"/>
          <w:sz w:val="20"/>
          <w:szCs w:val="20"/>
        </w:rPr>
        <w:t>430~650nm, R(ave)=50+/-5%</w:t>
      </w:r>
    </w:p>
    <w:p w14:paraId="7712836C" w14:textId="77777777" w:rsidR="00022685" w:rsidRPr="00856F24" w:rsidRDefault="00830D9D" w:rsidP="00022685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 xml:space="preserve">    </w:t>
      </w:r>
    </w:p>
    <w:sectPr w:rsidR="00022685" w:rsidRPr="00856F24" w:rsidSect="005F46AE">
      <w:headerReference w:type="default" r:id="rId14"/>
      <w:footerReference w:type="default" r:id="rId15"/>
      <w:pgSz w:w="11906" w:h="16838"/>
      <w:pgMar w:top="14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85F2" w14:textId="77777777" w:rsidR="00264280" w:rsidRDefault="00264280" w:rsidP="005F46AE">
      <w:r>
        <w:separator/>
      </w:r>
    </w:p>
  </w:endnote>
  <w:endnote w:type="continuationSeparator" w:id="0">
    <w:p w14:paraId="3C06CDD2" w14:textId="77777777" w:rsidR="00264280" w:rsidRDefault="00264280" w:rsidP="005F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27DF0" w14:textId="77777777" w:rsidR="005F46AE" w:rsidRDefault="005F46AE" w:rsidP="005F46AE">
    <w:pPr>
      <w:pStyle w:val="a5"/>
      <w:jc w:val="center"/>
    </w:pPr>
    <w:r>
      <w:rPr>
        <w:rFonts w:hint="eastAsia"/>
      </w:rPr>
      <w:t>P</w:t>
    </w:r>
    <w:r w:rsidR="00022685">
      <w:t xml:space="preserve">age </w:t>
    </w:r>
    <w:r w:rsidR="002C6521">
      <w:t>3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C6AF" w14:textId="77777777" w:rsidR="00264280" w:rsidRDefault="00264280" w:rsidP="005F46AE">
      <w:r>
        <w:separator/>
      </w:r>
    </w:p>
  </w:footnote>
  <w:footnote w:type="continuationSeparator" w:id="0">
    <w:p w14:paraId="14B0FC61" w14:textId="77777777" w:rsidR="00264280" w:rsidRDefault="00264280" w:rsidP="005F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AB11" w14:textId="77777777" w:rsidR="005F46AE" w:rsidRDefault="005F46AE" w:rsidP="005F46AE">
    <w:pPr>
      <w:pStyle w:val="a3"/>
    </w:pPr>
    <w:r>
      <w:rPr>
        <w:noProof/>
      </w:rPr>
      <w:drawing>
        <wp:inline distT="0" distB="0" distL="0" distR="0" wp14:anchorId="1934BBCD" wp14:editId="17156105">
          <wp:extent cx="2832967" cy="349250"/>
          <wp:effectExtent l="0" t="0" r="571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825" cy="364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124"/>
    <w:multiLevelType w:val="hybridMultilevel"/>
    <w:tmpl w:val="694286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F7257"/>
    <w:multiLevelType w:val="hybridMultilevel"/>
    <w:tmpl w:val="01EAD158"/>
    <w:lvl w:ilvl="0" w:tplc="742E9DE0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16358A"/>
    <w:multiLevelType w:val="hybridMultilevel"/>
    <w:tmpl w:val="B81CB9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FD6F8C"/>
    <w:multiLevelType w:val="hybridMultilevel"/>
    <w:tmpl w:val="7CC63F7E"/>
    <w:lvl w:ilvl="0" w:tplc="2DF215F4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AE"/>
    <w:rsid w:val="00022685"/>
    <w:rsid w:val="0009719F"/>
    <w:rsid w:val="001C25B0"/>
    <w:rsid w:val="00227946"/>
    <w:rsid w:val="00234E97"/>
    <w:rsid w:val="00264280"/>
    <w:rsid w:val="00286B25"/>
    <w:rsid w:val="002C6521"/>
    <w:rsid w:val="00302003"/>
    <w:rsid w:val="004143C3"/>
    <w:rsid w:val="0055157D"/>
    <w:rsid w:val="005B2E0B"/>
    <w:rsid w:val="005C1EA6"/>
    <w:rsid w:val="005F46AE"/>
    <w:rsid w:val="00621F4A"/>
    <w:rsid w:val="00830D9D"/>
    <w:rsid w:val="00856F24"/>
    <w:rsid w:val="0088088E"/>
    <w:rsid w:val="008E23FF"/>
    <w:rsid w:val="009165CF"/>
    <w:rsid w:val="00963997"/>
    <w:rsid w:val="00985D50"/>
    <w:rsid w:val="00A06478"/>
    <w:rsid w:val="00A67F66"/>
    <w:rsid w:val="00B33DEC"/>
    <w:rsid w:val="00B96082"/>
    <w:rsid w:val="00BA1AA2"/>
    <w:rsid w:val="00BC30B8"/>
    <w:rsid w:val="00BD166B"/>
    <w:rsid w:val="00BF498E"/>
    <w:rsid w:val="00CB0C7C"/>
    <w:rsid w:val="00DD7CEB"/>
    <w:rsid w:val="00E24AA2"/>
    <w:rsid w:val="00EC3A39"/>
    <w:rsid w:val="00F136F4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2DDD0"/>
  <w15:docId w15:val="{6E4C2DE9-8743-4A4A-A0B8-C9E298F2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6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6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3D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0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Wu 吳政恒 (揚明)</dc:creator>
  <cp:lastModifiedBy>小倩 楊</cp:lastModifiedBy>
  <cp:revision>3</cp:revision>
  <dcterms:created xsi:type="dcterms:W3CDTF">2019-03-08T02:51:00Z</dcterms:created>
  <dcterms:modified xsi:type="dcterms:W3CDTF">2020-03-21T11:50:00Z</dcterms:modified>
</cp:coreProperties>
</file>